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D2" w:rsidRPr="006439A9" w:rsidRDefault="005F049B" w:rsidP="00D43244">
      <w:pPr>
        <w:spacing w:line="380" w:lineRule="exact"/>
        <w:jc w:val="center"/>
        <w:rPr>
          <w:rFonts w:asciiTheme="majorEastAsia" w:eastAsiaTheme="majorEastAsia" w:hAnsiTheme="majorEastAsia" w:cs="Meiryo UI"/>
          <w:sz w:val="28"/>
          <w:szCs w:val="28"/>
        </w:rPr>
      </w:pPr>
      <w:r>
        <w:rPr>
          <w:rFonts w:asciiTheme="majorEastAsia" w:eastAsiaTheme="majorEastAsia" w:hAnsiTheme="majorEastAsia" w:cs="Meiryo UI" w:hint="eastAsia"/>
          <w:sz w:val="28"/>
          <w:szCs w:val="28"/>
        </w:rPr>
        <w:t>第</w:t>
      </w:r>
      <w:r w:rsidR="00BC1336">
        <w:rPr>
          <w:rFonts w:asciiTheme="majorEastAsia" w:eastAsiaTheme="majorEastAsia" w:hAnsiTheme="majorEastAsia" w:cs="Meiryo UI" w:hint="eastAsia"/>
          <w:sz w:val="28"/>
          <w:szCs w:val="28"/>
        </w:rPr>
        <w:t>36</w:t>
      </w:r>
      <w:r w:rsidR="00CF6B91">
        <w:rPr>
          <w:rFonts w:asciiTheme="majorEastAsia" w:eastAsiaTheme="majorEastAsia" w:hAnsiTheme="majorEastAsia" w:cs="Meiryo UI" w:hint="eastAsia"/>
          <w:sz w:val="28"/>
          <w:szCs w:val="28"/>
        </w:rPr>
        <w:t>回</w:t>
      </w:r>
      <w:r w:rsidR="00336862" w:rsidRPr="006439A9">
        <w:rPr>
          <w:rFonts w:asciiTheme="majorEastAsia" w:eastAsiaTheme="majorEastAsia" w:hAnsiTheme="majorEastAsia" w:cs="Meiryo UI"/>
          <w:sz w:val="28"/>
          <w:szCs w:val="28"/>
        </w:rPr>
        <w:t>ニセコ町</w:t>
      </w:r>
      <w:r w:rsidR="009E330D">
        <w:rPr>
          <w:rFonts w:asciiTheme="majorEastAsia" w:eastAsiaTheme="majorEastAsia" w:hAnsiTheme="majorEastAsia" w:cs="Meiryo UI" w:hint="eastAsia"/>
          <w:sz w:val="28"/>
          <w:szCs w:val="28"/>
        </w:rPr>
        <w:t>環境審議会</w:t>
      </w:r>
      <w:r w:rsidR="00CF6B91">
        <w:rPr>
          <w:rFonts w:asciiTheme="majorEastAsia" w:eastAsiaTheme="majorEastAsia" w:hAnsiTheme="majorEastAsia" w:cs="Meiryo UI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Meiryo UI" w:hint="eastAsia"/>
          <w:sz w:val="28"/>
          <w:szCs w:val="28"/>
        </w:rPr>
        <w:t>次第</w:t>
      </w:r>
    </w:p>
    <w:p w:rsidR="00242CD9" w:rsidRPr="006439A9" w:rsidRDefault="005F049B" w:rsidP="00D43244">
      <w:pPr>
        <w:spacing w:line="380" w:lineRule="exact"/>
        <w:rPr>
          <w:rFonts w:asciiTheme="majorEastAsia" w:eastAsiaTheme="majorEastAsia" w:hAnsiTheme="majorEastAsia" w:cs="Meiryo UI"/>
          <w:szCs w:val="24"/>
        </w:rPr>
      </w:pPr>
      <w:r>
        <w:rPr>
          <w:rFonts w:asciiTheme="majorEastAsia" w:eastAsiaTheme="majorEastAsia" w:hAnsiTheme="majorEastAsia" w:cs="Meiryo UI" w:hint="eastAsia"/>
          <w:szCs w:val="24"/>
        </w:rPr>
        <w:t xml:space="preserve">　</w:t>
      </w:r>
    </w:p>
    <w:p w:rsidR="00970103" w:rsidRPr="005F049B" w:rsidRDefault="00BC1336" w:rsidP="00BC1336">
      <w:pPr>
        <w:wordWrap w:val="0"/>
        <w:spacing w:line="380" w:lineRule="exact"/>
        <w:jc w:val="right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 xml:space="preserve">　　　　と　き　</w:t>
      </w:r>
      <w:r w:rsidR="00983A27" w:rsidRPr="005F049B">
        <w:rPr>
          <w:rFonts w:asciiTheme="majorEastAsia" w:eastAsiaTheme="majorEastAsia" w:hAnsiTheme="majorEastAsia" w:cs="Meiryo UI" w:hint="eastAsia"/>
          <w:sz w:val="22"/>
        </w:rPr>
        <w:t>令和</w:t>
      </w:r>
      <w:r w:rsidR="00370FA0">
        <w:rPr>
          <w:rFonts w:asciiTheme="majorEastAsia" w:eastAsiaTheme="majorEastAsia" w:hAnsiTheme="majorEastAsia" w:cs="Meiryo UI" w:hint="eastAsia"/>
          <w:sz w:val="22"/>
        </w:rPr>
        <w:t>４</w:t>
      </w:r>
      <w:r w:rsidR="00772CCB" w:rsidRPr="005F049B">
        <w:rPr>
          <w:rFonts w:asciiTheme="majorEastAsia" w:eastAsiaTheme="majorEastAsia" w:hAnsiTheme="majorEastAsia" w:cs="Meiryo UI" w:hint="eastAsia"/>
          <w:sz w:val="22"/>
        </w:rPr>
        <w:t>年</w:t>
      </w:r>
      <w:r w:rsidR="00370FA0">
        <w:rPr>
          <w:rFonts w:asciiTheme="majorEastAsia" w:eastAsiaTheme="majorEastAsia" w:hAnsiTheme="majorEastAsia" w:cs="Meiryo UI" w:hint="eastAsia"/>
          <w:sz w:val="22"/>
        </w:rPr>
        <w:t>１２</w:t>
      </w:r>
      <w:r w:rsidR="00772CCB" w:rsidRPr="005F049B">
        <w:rPr>
          <w:rFonts w:asciiTheme="majorEastAsia" w:eastAsiaTheme="majorEastAsia" w:hAnsiTheme="majorEastAsia" w:cs="Meiryo UI" w:hint="eastAsia"/>
          <w:sz w:val="22"/>
        </w:rPr>
        <w:t>月</w:t>
      </w:r>
      <w:r w:rsidR="00D31531">
        <w:rPr>
          <w:rFonts w:asciiTheme="majorEastAsia" w:eastAsiaTheme="majorEastAsia" w:hAnsiTheme="majorEastAsia" w:cs="Meiryo UI" w:hint="eastAsia"/>
          <w:sz w:val="22"/>
        </w:rPr>
        <w:t>２</w:t>
      </w:r>
      <w:r w:rsidR="00370FA0">
        <w:rPr>
          <w:rFonts w:asciiTheme="majorEastAsia" w:eastAsiaTheme="majorEastAsia" w:hAnsiTheme="majorEastAsia" w:cs="Meiryo UI" w:hint="eastAsia"/>
          <w:sz w:val="22"/>
        </w:rPr>
        <w:t>３</w:t>
      </w:r>
      <w:r w:rsidR="00772CCB" w:rsidRPr="005F049B">
        <w:rPr>
          <w:rFonts w:asciiTheme="majorEastAsia" w:eastAsiaTheme="majorEastAsia" w:hAnsiTheme="majorEastAsia" w:cs="Meiryo UI" w:hint="eastAsia"/>
          <w:sz w:val="22"/>
        </w:rPr>
        <w:t>日</w:t>
      </w:r>
      <w:r w:rsidR="00983A27" w:rsidRPr="005F049B">
        <w:rPr>
          <w:rFonts w:asciiTheme="majorEastAsia" w:eastAsiaTheme="majorEastAsia" w:hAnsiTheme="majorEastAsia" w:cs="Meiryo UI" w:hint="eastAsia"/>
          <w:sz w:val="22"/>
        </w:rPr>
        <w:t>（</w:t>
      </w:r>
      <w:r w:rsidR="00370FA0">
        <w:rPr>
          <w:rFonts w:asciiTheme="majorEastAsia" w:eastAsiaTheme="majorEastAsia" w:hAnsiTheme="majorEastAsia" w:cs="Meiryo UI" w:hint="eastAsia"/>
          <w:sz w:val="22"/>
        </w:rPr>
        <w:t>金</w:t>
      </w:r>
      <w:r w:rsidR="0098378E" w:rsidRPr="005F049B">
        <w:rPr>
          <w:rFonts w:asciiTheme="majorEastAsia" w:eastAsiaTheme="majorEastAsia" w:hAnsiTheme="majorEastAsia" w:cs="Meiryo UI" w:hint="eastAsia"/>
          <w:sz w:val="22"/>
        </w:rPr>
        <w:t>）</w:t>
      </w:r>
      <w:r w:rsidR="00370FA0">
        <w:rPr>
          <w:rFonts w:asciiTheme="majorEastAsia" w:eastAsiaTheme="majorEastAsia" w:hAnsiTheme="majorEastAsia" w:cs="Meiryo UI" w:hint="eastAsia"/>
          <w:sz w:val="22"/>
        </w:rPr>
        <w:t>１５</w:t>
      </w:r>
      <w:r w:rsidR="00232F21" w:rsidRPr="005F049B">
        <w:rPr>
          <w:rFonts w:asciiTheme="majorEastAsia" w:eastAsiaTheme="majorEastAsia" w:hAnsiTheme="majorEastAsia" w:cs="Meiryo UI" w:hint="eastAsia"/>
          <w:sz w:val="22"/>
        </w:rPr>
        <w:t>:</w:t>
      </w:r>
      <w:r w:rsidR="00D31531">
        <w:rPr>
          <w:rFonts w:asciiTheme="majorEastAsia" w:eastAsiaTheme="majorEastAsia" w:hAnsiTheme="majorEastAsia" w:cs="Meiryo UI" w:hint="eastAsia"/>
          <w:sz w:val="22"/>
        </w:rPr>
        <w:t>００</w:t>
      </w:r>
      <w:r w:rsidR="0098378E" w:rsidRPr="005F049B">
        <w:rPr>
          <w:rFonts w:asciiTheme="majorEastAsia" w:eastAsiaTheme="majorEastAsia" w:hAnsiTheme="majorEastAsia" w:cs="Meiryo UI" w:hint="eastAsia"/>
          <w:sz w:val="22"/>
        </w:rPr>
        <w:t>～</w:t>
      </w:r>
      <w:r w:rsidR="00370FA0">
        <w:rPr>
          <w:rFonts w:asciiTheme="majorEastAsia" w:eastAsiaTheme="majorEastAsia" w:hAnsiTheme="majorEastAsia" w:cs="Meiryo UI" w:hint="eastAsia"/>
          <w:sz w:val="22"/>
        </w:rPr>
        <w:t>１７</w:t>
      </w:r>
      <w:r w:rsidR="00232F21" w:rsidRPr="005F049B">
        <w:rPr>
          <w:rFonts w:asciiTheme="majorEastAsia" w:eastAsiaTheme="majorEastAsia" w:hAnsiTheme="majorEastAsia" w:cs="Meiryo UI" w:hint="eastAsia"/>
          <w:sz w:val="22"/>
        </w:rPr>
        <w:t>:</w:t>
      </w:r>
      <w:r>
        <w:rPr>
          <w:rFonts w:asciiTheme="majorEastAsia" w:eastAsiaTheme="majorEastAsia" w:hAnsiTheme="majorEastAsia" w:cs="Meiryo UI" w:hint="eastAsia"/>
          <w:sz w:val="22"/>
        </w:rPr>
        <w:t>００</w:t>
      </w:r>
    </w:p>
    <w:p w:rsidR="00772CCB" w:rsidRPr="005F049B" w:rsidRDefault="00BC1336" w:rsidP="00BC1336">
      <w:pPr>
        <w:wordWrap w:val="0"/>
        <w:spacing w:line="380" w:lineRule="exact"/>
        <w:ind w:right="1020"/>
        <w:jc w:val="right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>ところ　ニセコ町役場３階　町民ホール</w:t>
      </w:r>
      <w:r w:rsidR="00CF6B91">
        <w:rPr>
          <w:rFonts w:asciiTheme="majorEastAsia" w:eastAsiaTheme="majorEastAsia" w:hAnsiTheme="majorEastAsia" w:cs="Meiryo UI" w:hint="eastAsia"/>
          <w:sz w:val="22"/>
        </w:rPr>
        <w:t xml:space="preserve">　　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="00D31531">
        <w:rPr>
          <w:rFonts w:asciiTheme="majorEastAsia" w:eastAsiaTheme="majorEastAsia" w:hAnsiTheme="majorEastAsia" w:cs="Meiryo UI" w:hint="eastAsia"/>
          <w:sz w:val="22"/>
        </w:rPr>
        <w:t xml:space="preserve">　</w:t>
      </w:r>
    </w:p>
    <w:p w:rsidR="00F60FAE" w:rsidRPr="00CF6B91" w:rsidRDefault="00F60FAE" w:rsidP="00D43244">
      <w:pPr>
        <w:spacing w:line="380" w:lineRule="exact"/>
        <w:jc w:val="left"/>
        <w:rPr>
          <w:rFonts w:asciiTheme="majorEastAsia" w:eastAsiaTheme="majorEastAsia" w:hAnsiTheme="majorEastAsia" w:cs="Meiryo UI"/>
          <w:sz w:val="22"/>
        </w:rPr>
      </w:pPr>
    </w:p>
    <w:p w:rsidR="00F152C3" w:rsidRPr="005F049B" w:rsidRDefault="00C8131E" w:rsidP="00D43244">
      <w:pPr>
        <w:spacing w:line="380" w:lineRule="exact"/>
        <w:jc w:val="left"/>
        <w:rPr>
          <w:rFonts w:asciiTheme="majorEastAsia" w:eastAsiaTheme="majorEastAsia" w:hAnsiTheme="majorEastAsia" w:cs="Meiryo UI"/>
          <w:b/>
          <w:szCs w:val="24"/>
        </w:rPr>
      </w:pPr>
      <w:r w:rsidRPr="005F049B">
        <w:rPr>
          <w:rFonts w:asciiTheme="majorEastAsia" w:eastAsiaTheme="majorEastAsia" w:hAnsiTheme="majorEastAsia" w:cs="Meiryo UI" w:hint="eastAsia"/>
          <w:b/>
          <w:szCs w:val="24"/>
        </w:rPr>
        <w:t>１　開</w:t>
      </w:r>
      <w:r w:rsidR="006439A9" w:rsidRPr="005F049B">
        <w:rPr>
          <w:rFonts w:asciiTheme="majorEastAsia" w:eastAsiaTheme="majorEastAsia" w:hAnsiTheme="majorEastAsia" w:cs="Meiryo UI" w:hint="eastAsia"/>
          <w:b/>
          <w:szCs w:val="24"/>
        </w:rPr>
        <w:t xml:space="preserve">　　　</w:t>
      </w:r>
      <w:r w:rsidRPr="005F049B">
        <w:rPr>
          <w:rFonts w:asciiTheme="majorEastAsia" w:eastAsiaTheme="majorEastAsia" w:hAnsiTheme="majorEastAsia" w:cs="Meiryo UI" w:hint="eastAsia"/>
          <w:b/>
          <w:szCs w:val="24"/>
        </w:rPr>
        <w:t>会</w:t>
      </w:r>
    </w:p>
    <w:p w:rsidR="00215D43" w:rsidRPr="005F049B" w:rsidRDefault="00215D43" w:rsidP="00D43244">
      <w:pPr>
        <w:spacing w:line="380" w:lineRule="exact"/>
        <w:jc w:val="left"/>
        <w:rPr>
          <w:rFonts w:asciiTheme="majorEastAsia" w:eastAsiaTheme="majorEastAsia" w:hAnsiTheme="majorEastAsia" w:cs="Meiryo UI"/>
          <w:b/>
          <w:sz w:val="22"/>
        </w:rPr>
      </w:pPr>
    </w:p>
    <w:p w:rsidR="00F224B0" w:rsidRPr="005F049B" w:rsidRDefault="00C8131E" w:rsidP="00D43244">
      <w:pPr>
        <w:spacing w:line="380" w:lineRule="exact"/>
        <w:jc w:val="left"/>
        <w:rPr>
          <w:rFonts w:asciiTheme="majorEastAsia" w:eastAsiaTheme="majorEastAsia" w:hAnsiTheme="majorEastAsia" w:cs="Meiryo UI"/>
          <w:b/>
          <w:szCs w:val="24"/>
        </w:rPr>
      </w:pPr>
      <w:r w:rsidRPr="005F049B">
        <w:rPr>
          <w:rFonts w:asciiTheme="majorEastAsia" w:eastAsiaTheme="majorEastAsia" w:hAnsiTheme="majorEastAsia" w:cs="Meiryo UI" w:hint="eastAsia"/>
          <w:b/>
          <w:szCs w:val="24"/>
        </w:rPr>
        <w:t xml:space="preserve">２　</w:t>
      </w:r>
      <w:r w:rsidR="009D49D0">
        <w:rPr>
          <w:rFonts w:asciiTheme="majorEastAsia" w:eastAsiaTheme="majorEastAsia" w:hAnsiTheme="majorEastAsia" w:cs="Meiryo UI" w:hint="eastAsia"/>
          <w:b/>
          <w:szCs w:val="24"/>
        </w:rPr>
        <w:t>副</w:t>
      </w:r>
      <w:bookmarkStart w:id="0" w:name="_GoBack"/>
      <w:bookmarkEnd w:id="0"/>
      <w:r w:rsidR="00D45B56">
        <w:rPr>
          <w:rFonts w:asciiTheme="majorEastAsia" w:eastAsiaTheme="majorEastAsia" w:hAnsiTheme="majorEastAsia" w:cs="Meiryo UI" w:hint="eastAsia"/>
          <w:b/>
          <w:szCs w:val="24"/>
        </w:rPr>
        <w:t>町長あいさつ</w:t>
      </w:r>
    </w:p>
    <w:p w:rsidR="00215D43" w:rsidRPr="005F049B" w:rsidRDefault="00215D43" w:rsidP="00D43244">
      <w:pPr>
        <w:spacing w:line="380" w:lineRule="exact"/>
        <w:jc w:val="left"/>
        <w:rPr>
          <w:rFonts w:asciiTheme="majorEastAsia" w:eastAsiaTheme="majorEastAsia" w:hAnsiTheme="majorEastAsia" w:cs="Meiryo UI"/>
          <w:b/>
          <w:sz w:val="22"/>
        </w:rPr>
      </w:pPr>
    </w:p>
    <w:p w:rsidR="006439A9" w:rsidRDefault="00C8131E" w:rsidP="006439A9">
      <w:pPr>
        <w:spacing w:line="380" w:lineRule="exact"/>
        <w:jc w:val="left"/>
        <w:rPr>
          <w:rFonts w:asciiTheme="majorEastAsia" w:eastAsiaTheme="majorEastAsia" w:hAnsiTheme="majorEastAsia" w:cs="Meiryo UI"/>
          <w:b/>
          <w:szCs w:val="24"/>
        </w:rPr>
      </w:pPr>
      <w:r w:rsidRPr="005F049B">
        <w:rPr>
          <w:rFonts w:asciiTheme="majorEastAsia" w:eastAsiaTheme="majorEastAsia" w:hAnsiTheme="majorEastAsia" w:cs="Meiryo UI" w:hint="eastAsia"/>
          <w:b/>
          <w:szCs w:val="24"/>
        </w:rPr>
        <w:t>３　議</w:t>
      </w:r>
      <w:r w:rsidR="006439A9" w:rsidRPr="005F049B">
        <w:rPr>
          <w:rFonts w:asciiTheme="majorEastAsia" w:eastAsiaTheme="majorEastAsia" w:hAnsiTheme="majorEastAsia" w:cs="Meiryo UI" w:hint="eastAsia"/>
          <w:b/>
          <w:szCs w:val="24"/>
        </w:rPr>
        <w:t xml:space="preserve">　　　</w:t>
      </w:r>
      <w:r w:rsidRPr="005F049B">
        <w:rPr>
          <w:rFonts w:asciiTheme="majorEastAsia" w:eastAsiaTheme="majorEastAsia" w:hAnsiTheme="majorEastAsia" w:cs="Meiryo UI" w:hint="eastAsia"/>
          <w:b/>
          <w:szCs w:val="24"/>
        </w:rPr>
        <w:t>事</w:t>
      </w:r>
    </w:p>
    <w:p w:rsidR="006439A9" w:rsidRDefault="00D45B56" w:rsidP="00FD4053">
      <w:pPr>
        <w:spacing w:line="380" w:lineRule="exact"/>
        <w:jc w:val="left"/>
        <w:rPr>
          <w:rFonts w:asciiTheme="majorEastAsia" w:eastAsiaTheme="majorEastAsia" w:hAnsiTheme="majorEastAsia" w:cs="Meiryo UI"/>
          <w:b/>
          <w:sz w:val="22"/>
        </w:rPr>
      </w:pPr>
      <w:r w:rsidRPr="00D45B56">
        <w:rPr>
          <w:rFonts w:asciiTheme="majorEastAsia" w:eastAsiaTheme="majorEastAsia" w:hAnsiTheme="majorEastAsia" w:cs="Meiryo UI" w:hint="eastAsia"/>
          <w:b/>
          <w:sz w:val="22"/>
          <w:szCs w:val="24"/>
        </w:rPr>
        <w:t>（１）</w:t>
      </w:r>
      <w:r w:rsidR="006439A9" w:rsidRPr="005F049B">
        <w:rPr>
          <w:rFonts w:asciiTheme="majorEastAsia" w:eastAsiaTheme="majorEastAsia" w:hAnsiTheme="majorEastAsia" w:cs="Meiryo UI" w:hint="eastAsia"/>
          <w:b/>
          <w:sz w:val="22"/>
        </w:rPr>
        <w:t>報告事項</w:t>
      </w:r>
    </w:p>
    <w:p w:rsidR="001D2DF6" w:rsidRPr="001D2DF6" w:rsidRDefault="00A15074" w:rsidP="006439A9">
      <w:pPr>
        <w:spacing w:line="380" w:lineRule="exact"/>
        <w:jc w:val="left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 xml:space="preserve">　・環境審議会の</w:t>
      </w:r>
      <w:r w:rsidR="00AE5AB9">
        <w:rPr>
          <w:rFonts w:asciiTheme="majorEastAsia" w:eastAsiaTheme="majorEastAsia" w:hAnsiTheme="majorEastAsia" w:cs="Meiryo UI" w:hint="eastAsia"/>
          <w:sz w:val="22"/>
        </w:rPr>
        <w:t>活動</w:t>
      </w:r>
      <w:r w:rsidR="00D3206D">
        <w:rPr>
          <w:rFonts w:asciiTheme="majorEastAsia" w:eastAsiaTheme="majorEastAsia" w:hAnsiTheme="majorEastAsia" w:cs="Meiryo UI" w:hint="eastAsia"/>
          <w:sz w:val="22"/>
        </w:rPr>
        <w:t>概要</w:t>
      </w:r>
      <w:r w:rsidR="001D2DF6">
        <w:rPr>
          <w:rFonts w:asciiTheme="majorEastAsia" w:eastAsiaTheme="majorEastAsia" w:hAnsiTheme="majorEastAsia" w:cs="Meiryo UI" w:hint="eastAsia"/>
          <w:sz w:val="22"/>
        </w:rPr>
        <w:t>【資料１】</w:t>
      </w:r>
    </w:p>
    <w:p w:rsidR="00D45B56" w:rsidRDefault="00370FA0" w:rsidP="00D45B56">
      <w:pPr>
        <w:spacing w:line="380" w:lineRule="exact"/>
        <w:ind w:firstLineChars="100" w:firstLine="20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・令和３</w:t>
      </w:r>
      <w:r w:rsidR="0032034C">
        <w:rPr>
          <w:rFonts w:ascii="ＭＳ 明朝" w:hAnsi="ＭＳ 明朝" w:hint="eastAsia"/>
          <w:sz w:val="22"/>
        </w:rPr>
        <w:t>年度の</w:t>
      </w:r>
      <w:r w:rsidR="008432B6">
        <w:rPr>
          <w:rFonts w:ascii="ＭＳ 明朝" w:hAnsi="ＭＳ 明朝" w:hint="eastAsia"/>
          <w:sz w:val="22"/>
        </w:rPr>
        <w:t>環境に関する主要な取組</w:t>
      </w:r>
      <w:r w:rsidR="009A6F0B">
        <w:rPr>
          <w:rFonts w:ascii="ＭＳ 明朝" w:hAnsi="ＭＳ 明朝" w:hint="eastAsia"/>
          <w:sz w:val="22"/>
        </w:rPr>
        <w:t>概要</w:t>
      </w:r>
      <w:r w:rsidR="008432B6">
        <w:rPr>
          <w:rFonts w:ascii="ＭＳ 明朝" w:hAnsi="ＭＳ 明朝" w:hint="eastAsia"/>
          <w:sz w:val="22"/>
        </w:rPr>
        <w:t>【資料</w:t>
      </w:r>
      <w:r w:rsidR="001322D8">
        <w:rPr>
          <w:rFonts w:ascii="ＭＳ 明朝" w:hAnsi="ＭＳ 明朝" w:hint="eastAsia"/>
          <w:sz w:val="22"/>
        </w:rPr>
        <w:t>２</w:t>
      </w:r>
      <w:r w:rsidR="00D45B56" w:rsidRPr="00D45B56">
        <w:rPr>
          <w:rFonts w:ascii="ＭＳ 明朝" w:hAnsi="ＭＳ 明朝" w:hint="eastAsia"/>
          <w:sz w:val="22"/>
        </w:rPr>
        <w:t>】</w:t>
      </w:r>
    </w:p>
    <w:p w:rsidR="009666D2" w:rsidRDefault="00DC6FA9" w:rsidP="00D45B56">
      <w:pPr>
        <w:spacing w:line="380" w:lineRule="exact"/>
        <w:ind w:firstLineChars="100" w:firstLine="20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9666D2" w:rsidRPr="009666D2">
        <w:rPr>
          <w:rFonts w:ascii="ＭＳ 明朝" w:hAnsi="ＭＳ 明朝" w:hint="eastAsia"/>
          <w:sz w:val="22"/>
        </w:rPr>
        <w:t>第</w:t>
      </w:r>
      <w:r w:rsidR="009666D2">
        <w:rPr>
          <w:rFonts w:ascii="ＭＳ 明朝" w:hAnsi="ＭＳ 明朝" w:hint="eastAsia"/>
          <w:sz w:val="22"/>
        </w:rPr>
        <w:t>２</w:t>
      </w:r>
      <w:r w:rsidR="009666D2" w:rsidRPr="009666D2">
        <w:rPr>
          <w:rFonts w:ascii="ＭＳ 明朝" w:hAnsi="ＭＳ 明朝"/>
          <w:sz w:val="22"/>
        </w:rPr>
        <w:t>次環境基本計画</w:t>
      </w:r>
      <w:r w:rsidR="00603FF3">
        <w:rPr>
          <w:rFonts w:ascii="ＭＳ 明朝" w:hAnsi="ＭＳ 明朝" w:hint="eastAsia"/>
          <w:sz w:val="22"/>
        </w:rPr>
        <w:t>に基づく</w:t>
      </w:r>
      <w:r>
        <w:rPr>
          <w:rFonts w:ascii="ＭＳ 明朝" w:hAnsi="ＭＳ 明朝" w:hint="eastAsia"/>
          <w:sz w:val="22"/>
        </w:rPr>
        <w:t>令和３年度</w:t>
      </w:r>
      <w:r w:rsidR="00603FF3">
        <w:rPr>
          <w:rFonts w:ascii="ＭＳ 明朝" w:hAnsi="ＭＳ 明朝" w:hint="eastAsia"/>
          <w:sz w:val="22"/>
        </w:rPr>
        <w:t>の</w:t>
      </w:r>
      <w:r w:rsidR="009A6F0B">
        <w:rPr>
          <w:rFonts w:ascii="ＭＳ 明朝" w:hAnsi="ＭＳ 明朝"/>
          <w:sz w:val="22"/>
        </w:rPr>
        <w:t>取組</w:t>
      </w:r>
      <w:r w:rsidR="009666D2">
        <w:rPr>
          <w:rFonts w:ascii="ＭＳ 明朝" w:hAnsi="ＭＳ 明朝" w:hint="eastAsia"/>
          <w:sz w:val="22"/>
        </w:rPr>
        <w:t>【資料３】</w:t>
      </w:r>
    </w:p>
    <w:p w:rsidR="008432B6" w:rsidRDefault="00D45B56" w:rsidP="00660052">
      <w:pPr>
        <w:spacing w:line="380" w:lineRule="exact"/>
        <w:ind w:firstLineChars="100" w:firstLine="204"/>
        <w:jc w:val="left"/>
        <w:rPr>
          <w:rFonts w:ascii="ＭＳ 明朝" w:hAnsi="ＭＳ 明朝"/>
          <w:sz w:val="22"/>
        </w:rPr>
      </w:pPr>
      <w:r w:rsidRPr="00D45B56">
        <w:rPr>
          <w:rFonts w:ascii="ＭＳ 明朝" w:hAnsi="ＭＳ 明朝" w:hint="eastAsia"/>
          <w:sz w:val="22"/>
        </w:rPr>
        <w:t>・</w:t>
      </w:r>
      <w:r w:rsidR="00603FF3">
        <w:rPr>
          <w:rFonts w:ascii="ＭＳ 明朝" w:hAnsi="ＭＳ 明朝" w:hint="eastAsia"/>
          <w:sz w:val="22"/>
        </w:rPr>
        <w:t>第４次</w:t>
      </w:r>
      <w:r w:rsidRPr="00D45B56">
        <w:rPr>
          <w:rFonts w:ascii="ＭＳ 明朝" w:hAnsi="ＭＳ 明朝" w:hint="eastAsia"/>
          <w:sz w:val="22"/>
        </w:rPr>
        <w:t>地球温暖化対策実行計画（事務事業編）</w:t>
      </w:r>
      <w:r w:rsidR="00D258E2">
        <w:rPr>
          <w:rFonts w:ascii="ＭＳ 明朝" w:hAnsi="ＭＳ 明朝" w:hint="eastAsia"/>
          <w:sz w:val="22"/>
        </w:rPr>
        <w:t>の</w:t>
      </w:r>
      <w:r w:rsidR="00DC6FA9">
        <w:rPr>
          <w:rFonts w:ascii="ＭＳ 明朝" w:hAnsi="ＭＳ 明朝" w:hint="eastAsia"/>
          <w:sz w:val="22"/>
        </w:rPr>
        <w:t>令和３年度調査報告</w:t>
      </w:r>
      <w:r w:rsidRPr="00D45B56">
        <w:rPr>
          <w:rFonts w:ascii="ＭＳ 明朝" w:hAnsi="ＭＳ 明朝" w:hint="eastAsia"/>
          <w:sz w:val="22"/>
        </w:rPr>
        <w:t>【資料</w:t>
      </w:r>
      <w:r w:rsidR="00DC6FA9">
        <w:rPr>
          <w:rFonts w:ascii="ＭＳ 明朝" w:hAnsi="ＭＳ 明朝" w:hint="eastAsia"/>
          <w:sz w:val="22"/>
        </w:rPr>
        <w:t>４</w:t>
      </w:r>
      <w:r w:rsidRPr="00D45B56">
        <w:rPr>
          <w:rFonts w:ascii="ＭＳ 明朝" w:hAnsi="ＭＳ 明朝" w:hint="eastAsia"/>
          <w:sz w:val="22"/>
        </w:rPr>
        <w:t>】</w:t>
      </w:r>
    </w:p>
    <w:p w:rsidR="00237D31" w:rsidRDefault="00D258E2" w:rsidP="00DE77CC">
      <w:pPr>
        <w:spacing w:line="380" w:lineRule="exact"/>
        <w:ind w:firstLineChars="100" w:firstLine="20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237D31" w:rsidRPr="00237D31">
        <w:rPr>
          <w:rFonts w:ascii="ＭＳ 明朝" w:hAnsi="ＭＳ 明朝" w:hint="eastAsia"/>
          <w:sz w:val="22"/>
        </w:rPr>
        <w:t>地域の防災・減災と低炭素化を同時実現する自立・分散型エネルギー設備等導入推進事業</w:t>
      </w:r>
      <w:r>
        <w:rPr>
          <w:rFonts w:ascii="ＭＳ 明朝" w:hAnsi="ＭＳ 明朝" w:hint="eastAsia"/>
          <w:sz w:val="22"/>
        </w:rPr>
        <w:t>の</w:t>
      </w:r>
    </w:p>
    <w:p w:rsidR="00D258E2" w:rsidRPr="00D258E2" w:rsidRDefault="00D258E2" w:rsidP="00237D31">
      <w:pPr>
        <w:spacing w:line="380" w:lineRule="exact"/>
        <w:ind w:firstLineChars="200" w:firstLine="40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令和３年度調査報告【資料</w:t>
      </w:r>
      <w:r w:rsidR="00237D31">
        <w:rPr>
          <w:rFonts w:ascii="ＭＳ 明朝" w:hAnsi="ＭＳ 明朝" w:hint="eastAsia"/>
          <w:sz w:val="22"/>
        </w:rPr>
        <w:t>５</w:t>
      </w:r>
      <w:r w:rsidRPr="00D45B56">
        <w:rPr>
          <w:rFonts w:ascii="ＭＳ 明朝" w:hAnsi="ＭＳ 明朝" w:hint="eastAsia"/>
          <w:sz w:val="22"/>
        </w:rPr>
        <w:t>】</w:t>
      </w:r>
    </w:p>
    <w:p w:rsidR="00A15074" w:rsidRDefault="00370FA0" w:rsidP="00A15074">
      <w:pPr>
        <w:spacing w:line="380" w:lineRule="exact"/>
        <w:ind w:firstLineChars="100" w:firstLine="20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・令和４</w:t>
      </w:r>
      <w:r w:rsidR="00D45B56" w:rsidRPr="00D45B56">
        <w:rPr>
          <w:rFonts w:ascii="ＭＳ 明朝" w:hAnsi="ＭＳ 明朝" w:hint="eastAsia"/>
          <w:sz w:val="22"/>
        </w:rPr>
        <w:t>年度の主な取組</w:t>
      </w:r>
    </w:p>
    <w:p w:rsidR="00A15074" w:rsidRPr="00370FA0" w:rsidRDefault="00324E9E" w:rsidP="00324E9E">
      <w:pPr>
        <w:spacing w:line="380" w:lineRule="exact"/>
        <w:ind w:firstLineChars="250" w:firstLine="50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ア　</w:t>
      </w:r>
      <w:r w:rsidR="00A15074">
        <w:rPr>
          <w:rFonts w:ascii="ＭＳ 明朝" w:hAnsi="ＭＳ 明朝" w:hint="eastAsia"/>
          <w:sz w:val="22"/>
        </w:rPr>
        <w:t>第３次ニセコ町環境基本計画策定</w:t>
      </w:r>
      <w:r w:rsidR="0004266B">
        <w:rPr>
          <w:rFonts w:ascii="ＭＳ 明朝" w:hAnsi="ＭＳ 明朝" w:hint="eastAsia"/>
          <w:sz w:val="22"/>
        </w:rPr>
        <w:t>基礎調査</w:t>
      </w:r>
      <w:r w:rsidR="00A15074">
        <w:rPr>
          <w:rFonts w:ascii="ＭＳ 明朝" w:hAnsi="ＭＳ 明朝" w:hint="eastAsia"/>
          <w:sz w:val="22"/>
        </w:rPr>
        <w:t>【資料</w:t>
      </w:r>
      <w:r w:rsidR="00237D31">
        <w:rPr>
          <w:rFonts w:ascii="ＭＳ 明朝" w:hAnsi="ＭＳ 明朝" w:hint="eastAsia"/>
          <w:sz w:val="22"/>
        </w:rPr>
        <w:t>６</w:t>
      </w:r>
      <w:r w:rsidR="00A15074">
        <w:rPr>
          <w:rFonts w:ascii="ＭＳ 明朝" w:hAnsi="ＭＳ 明朝" w:hint="eastAsia"/>
          <w:sz w:val="22"/>
        </w:rPr>
        <w:t>－１～</w:t>
      </w:r>
      <w:r w:rsidR="00237D31">
        <w:rPr>
          <w:rFonts w:ascii="ＭＳ 明朝" w:hAnsi="ＭＳ 明朝" w:hint="eastAsia"/>
          <w:sz w:val="22"/>
        </w:rPr>
        <w:t>６</w:t>
      </w:r>
      <w:r w:rsidR="0004266B">
        <w:rPr>
          <w:rFonts w:ascii="ＭＳ 明朝" w:hAnsi="ＭＳ 明朝" w:hint="eastAsia"/>
          <w:sz w:val="22"/>
        </w:rPr>
        <w:t>－３</w:t>
      </w:r>
      <w:r w:rsidR="00A15074">
        <w:rPr>
          <w:rFonts w:ascii="ＭＳ 明朝" w:hAnsi="ＭＳ 明朝" w:hint="eastAsia"/>
          <w:sz w:val="22"/>
        </w:rPr>
        <w:t>】</w:t>
      </w:r>
    </w:p>
    <w:p w:rsidR="002806BD" w:rsidRPr="001322D8" w:rsidRDefault="002806BD" w:rsidP="002806BD">
      <w:pPr>
        <w:spacing w:line="380" w:lineRule="exact"/>
        <w:ind w:firstLineChars="250" w:firstLine="50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　水資源保全審議会での</w:t>
      </w:r>
      <w:r w:rsidR="00597521">
        <w:rPr>
          <w:rFonts w:ascii="ＭＳ 明朝" w:hAnsi="ＭＳ 明朝" w:hint="eastAsia"/>
          <w:sz w:val="22"/>
        </w:rPr>
        <w:t>許可案件</w:t>
      </w:r>
      <w:r>
        <w:rPr>
          <w:rFonts w:ascii="ＭＳ 明朝" w:hAnsi="ＭＳ 明朝" w:hint="eastAsia"/>
          <w:sz w:val="22"/>
        </w:rPr>
        <w:t>【資料</w:t>
      </w:r>
      <w:r w:rsidR="00237D31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】</w:t>
      </w:r>
    </w:p>
    <w:p w:rsidR="00D45B56" w:rsidRPr="00D45B56" w:rsidRDefault="002806BD" w:rsidP="00324E9E">
      <w:pPr>
        <w:spacing w:line="380" w:lineRule="exact"/>
        <w:ind w:firstLineChars="250" w:firstLine="50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</w:t>
      </w:r>
      <w:r w:rsidR="00324E9E">
        <w:rPr>
          <w:rFonts w:ascii="ＭＳ 明朝" w:hAnsi="ＭＳ 明朝" w:hint="eastAsia"/>
          <w:sz w:val="22"/>
        </w:rPr>
        <w:t xml:space="preserve">　ニセコ・蘭越地区地熱資源利活用協議会</w:t>
      </w:r>
      <w:r w:rsidR="008432B6">
        <w:rPr>
          <w:rFonts w:ascii="ＭＳ 明朝" w:hAnsi="ＭＳ 明朝" w:hint="eastAsia"/>
          <w:sz w:val="22"/>
        </w:rPr>
        <w:t>【資料</w:t>
      </w:r>
      <w:r w:rsidR="00237D31">
        <w:rPr>
          <w:rFonts w:ascii="ＭＳ 明朝" w:hAnsi="ＭＳ 明朝" w:hint="eastAsia"/>
          <w:sz w:val="22"/>
        </w:rPr>
        <w:t>８</w:t>
      </w:r>
      <w:r w:rsidR="00D45B56" w:rsidRPr="00D45B56">
        <w:rPr>
          <w:rFonts w:ascii="ＭＳ 明朝" w:hAnsi="ＭＳ 明朝" w:hint="eastAsia"/>
          <w:sz w:val="22"/>
        </w:rPr>
        <w:t>】</w:t>
      </w:r>
    </w:p>
    <w:p w:rsidR="00FD4053" w:rsidRDefault="00D258E2" w:rsidP="00D258E2">
      <w:pPr>
        <w:spacing w:line="380" w:lineRule="exact"/>
        <w:ind w:firstLineChars="250" w:firstLine="50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エ　</w:t>
      </w:r>
      <w:r w:rsidR="00324E9E">
        <w:rPr>
          <w:rFonts w:ascii="ＭＳ 明朝" w:hAnsi="ＭＳ 明朝" w:hint="eastAsia"/>
          <w:sz w:val="22"/>
        </w:rPr>
        <w:t>第２回脱炭素先行地域の</w:t>
      </w:r>
      <w:r w:rsidR="0098039E">
        <w:rPr>
          <w:rFonts w:ascii="ＭＳ 明朝" w:hAnsi="ＭＳ 明朝" w:hint="eastAsia"/>
          <w:sz w:val="22"/>
        </w:rPr>
        <w:t>提案</w:t>
      </w:r>
      <w:r w:rsidR="00435F80">
        <w:rPr>
          <w:rFonts w:ascii="ＭＳ 明朝" w:hAnsi="ＭＳ 明朝" w:hint="eastAsia"/>
          <w:sz w:val="22"/>
        </w:rPr>
        <w:t>概要・選定</w:t>
      </w:r>
      <w:r w:rsidR="003D1109">
        <w:rPr>
          <w:rFonts w:ascii="ＭＳ 明朝" w:hAnsi="ＭＳ 明朝" w:hint="eastAsia"/>
          <w:sz w:val="22"/>
        </w:rPr>
        <w:t>結果</w:t>
      </w:r>
      <w:r w:rsidR="00FD4053">
        <w:rPr>
          <w:rFonts w:ascii="ＭＳ 明朝" w:hAnsi="ＭＳ 明朝" w:hint="eastAsia"/>
          <w:sz w:val="22"/>
        </w:rPr>
        <w:t>【</w:t>
      </w:r>
      <w:r w:rsidR="00660052">
        <w:rPr>
          <w:rFonts w:ascii="ＭＳ 明朝" w:hAnsi="ＭＳ 明朝" w:hint="eastAsia"/>
          <w:sz w:val="22"/>
        </w:rPr>
        <w:t>資料</w:t>
      </w:r>
      <w:r w:rsidR="00237D31">
        <w:rPr>
          <w:rFonts w:ascii="ＭＳ 明朝" w:hAnsi="ＭＳ 明朝" w:hint="eastAsia"/>
          <w:sz w:val="22"/>
        </w:rPr>
        <w:t>９</w:t>
      </w:r>
      <w:r w:rsidR="00FD4053">
        <w:rPr>
          <w:rFonts w:ascii="ＭＳ 明朝" w:hAnsi="ＭＳ 明朝" w:hint="eastAsia"/>
          <w:sz w:val="22"/>
        </w:rPr>
        <w:t>】</w:t>
      </w:r>
    </w:p>
    <w:p w:rsidR="00E7200D" w:rsidRPr="00841B42" w:rsidRDefault="00E7200D" w:rsidP="005F049B">
      <w:pPr>
        <w:spacing w:line="380" w:lineRule="exact"/>
        <w:rPr>
          <w:rFonts w:asciiTheme="majorEastAsia" w:eastAsiaTheme="majorEastAsia" w:hAnsiTheme="majorEastAsia" w:cs="Meiryo UI"/>
          <w:b/>
          <w:sz w:val="22"/>
        </w:rPr>
      </w:pPr>
    </w:p>
    <w:p w:rsidR="005F049B" w:rsidRPr="006439A9" w:rsidRDefault="00C8131E" w:rsidP="00D43244">
      <w:pPr>
        <w:spacing w:line="380" w:lineRule="exact"/>
        <w:rPr>
          <w:rFonts w:asciiTheme="majorEastAsia" w:eastAsiaTheme="majorEastAsia" w:hAnsiTheme="majorEastAsia" w:cs="Meiryo UI"/>
          <w:b/>
          <w:szCs w:val="24"/>
        </w:rPr>
      </w:pPr>
      <w:r w:rsidRPr="006439A9">
        <w:rPr>
          <w:rFonts w:asciiTheme="majorEastAsia" w:eastAsiaTheme="majorEastAsia" w:hAnsiTheme="majorEastAsia" w:cs="Meiryo UI" w:hint="eastAsia"/>
          <w:b/>
          <w:szCs w:val="24"/>
        </w:rPr>
        <w:t>４　その他</w:t>
      </w:r>
    </w:p>
    <w:p w:rsidR="003857F8" w:rsidRPr="006439A9" w:rsidRDefault="003857F8" w:rsidP="00D43244">
      <w:pPr>
        <w:spacing w:line="380" w:lineRule="exact"/>
        <w:rPr>
          <w:rFonts w:asciiTheme="majorEastAsia" w:eastAsiaTheme="majorEastAsia" w:hAnsiTheme="majorEastAsia" w:cs="Meiryo UI"/>
          <w:b/>
          <w:szCs w:val="24"/>
        </w:rPr>
      </w:pPr>
    </w:p>
    <w:p w:rsidR="00F60FAE" w:rsidRPr="006439A9" w:rsidRDefault="00C8131E" w:rsidP="000864B9">
      <w:pPr>
        <w:spacing w:line="380" w:lineRule="exact"/>
        <w:rPr>
          <w:rFonts w:asciiTheme="majorEastAsia" w:eastAsiaTheme="majorEastAsia" w:hAnsiTheme="majorEastAsia" w:cs="Meiryo UI"/>
          <w:b/>
          <w:szCs w:val="24"/>
        </w:rPr>
      </w:pPr>
      <w:r w:rsidRPr="006439A9">
        <w:rPr>
          <w:rFonts w:asciiTheme="majorEastAsia" w:eastAsiaTheme="majorEastAsia" w:hAnsiTheme="majorEastAsia" w:cs="Meiryo UI" w:hint="eastAsia"/>
          <w:b/>
          <w:szCs w:val="24"/>
        </w:rPr>
        <w:t>５　閉会</w:t>
      </w:r>
    </w:p>
    <w:sectPr w:rsidR="00F60FAE" w:rsidRPr="006439A9" w:rsidSect="009E330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D9" w:rsidRDefault="00242CD9" w:rsidP="00242CD9">
      <w:r>
        <w:separator/>
      </w:r>
    </w:p>
  </w:endnote>
  <w:endnote w:type="continuationSeparator" w:id="0">
    <w:p w:rsidR="00242CD9" w:rsidRDefault="00242CD9" w:rsidP="0024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D9" w:rsidRDefault="00242CD9" w:rsidP="00242CD9">
      <w:r>
        <w:separator/>
      </w:r>
    </w:p>
  </w:footnote>
  <w:footnote w:type="continuationSeparator" w:id="0">
    <w:p w:rsidR="00242CD9" w:rsidRDefault="00242CD9" w:rsidP="00242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A0" w:rsidRPr="00B650A0" w:rsidRDefault="00B650A0" w:rsidP="00B650A0">
    <w:pPr>
      <w:pStyle w:val="a3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6199D"/>
    <w:multiLevelType w:val="hybridMultilevel"/>
    <w:tmpl w:val="875AF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55271"/>
    <w:multiLevelType w:val="hybridMultilevel"/>
    <w:tmpl w:val="F2FE7958"/>
    <w:lvl w:ilvl="0" w:tplc="04090019">
      <w:start w:val="1"/>
      <w:numFmt w:val="irohaFullWidth"/>
      <w:lvlText w:val="%1)"/>
      <w:lvlJc w:val="left"/>
      <w:pPr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2" w15:restartNumberingAfterBreak="0">
    <w:nsid w:val="32663518"/>
    <w:multiLevelType w:val="hybridMultilevel"/>
    <w:tmpl w:val="11DC7B5C"/>
    <w:lvl w:ilvl="0" w:tplc="04090015">
      <w:start w:val="1"/>
      <w:numFmt w:val="upperLetter"/>
      <w:lvlText w:val="%1)"/>
      <w:lvlJc w:val="left"/>
      <w:pPr>
        <w:ind w:left="868" w:hanging="420"/>
      </w:p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0"/>
    <w:rsid w:val="00007E49"/>
    <w:rsid w:val="0001152A"/>
    <w:rsid w:val="0003015E"/>
    <w:rsid w:val="0004266B"/>
    <w:rsid w:val="00043A2D"/>
    <w:rsid w:val="00062757"/>
    <w:rsid w:val="00084A0E"/>
    <w:rsid w:val="000864B9"/>
    <w:rsid w:val="000916AE"/>
    <w:rsid w:val="000B1DC2"/>
    <w:rsid w:val="00104B3C"/>
    <w:rsid w:val="00125D98"/>
    <w:rsid w:val="001322D8"/>
    <w:rsid w:val="001365AF"/>
    <w:rsid w:val="0017174C"/>
    <w:rsid w:val="00191882"/>
    <w:rsid w:val="001A7723"/>
    <w:rsid w:val="001B2D4C"/>
    <w:rsid w:val="001B52AD"/>
    <w:rsid w:val="001C31AB"/>
    <w:rsid w:val="001D2DF6"/>
    <w:rsid w:val="001D378F"/>
    <w:rsid w:val="001E0E48"/>
    <w:rsid w:val="001F7CAA"/>
    <w:rsid w:val="0021236C"/>
    <w:rsid w:val="00215D43"/>
    <w:rsid w:val="0022740B"/>
    <w:rsid w:val="00232F21"/>
    <w:rsid w:val="00237D31"/>
    <w:rsid w:val="00242CD9"/>
    <w:rsid w:val="002806BD"/>
    <w:rsid w:val="002B3683"/>
    <w:rsid w:val="002D4538"/>
    <w:rsid w:val="002F2EA5"/>
    <w:rsid w:val="00311253"/>
    <w:rsid w:val="003121C8"/>
    <w:rsid w:val="00312AC3"/>
    <w:rsid w:val="0032034C"/>
    <w:rsid w:val="00324E9E"/>
    <w:rsid w:val="00330BF6"/>
    <w:rsid w:val="00336862"/>
    <w:rsid w:val="0034515A"/>
    <w:rsid w:val="00357F38"/>
    <w:rsid w:val="00362280"/>
    <w:rsid w:val="00370FA0"/>
    <w:rsid w:val="00377F7F"/>
    <w:rsid w:val="003857F8"/>
    <w:rsid w:val="003A1046"/>
    <w:rsid w:val="003B2D1E"/>
    <w:rsid w:val="003C38A5"/>
    <w:rsid w:val="003D1109"/>
    <w:rsid w:val="003D7B22"/>
    <w:rsid w:val="003E3CE7"/>
    <w:rsid w:val="004058BA"/>
    <w:rsid w:val="00417BB4"/>
    <w:rsid w:val="0042770D"/>
    <w:rsid w:val="00431E5C"/>
    <w:rsid w:val="00435F80"/>
    <w:rsid w:val="00437105"/>
    <w:rsid w:val="00484F00"/>
    <w:rsid w:val="0048532C"/>
    <w:rsid w:val="004B4205"/>
    <w:rsid w:val="00521987"/>
    <w:rsid w:val="0052539C"/>
    <w:rsid w:val="005375B0"/>
    <w:rsid w:val="00542F4D"/>
    <w:rsid w:val="0056010C"/>
    <w:rsid w:val="00567B0E"/>
    <w:rsid w:val="00580A07"/>
    <w:rsid w:val="00595769"/>
    <w:rsid w:val="00597521"/>
    <w:rsid w:val="005C37DE"/>
    <w:rsid w:val="005F049B"/>
    <w:rsid w:val="00603FF3"/>
    <w:rsid w:val="00631839"/>
    <w:rsid w:val="00636738"/>
    <w:rsid w:val="006439A9"/>
    <w:rsid w:val="00660052"/>
    <w:rsid w:val="006D11D2"/>
    <w:rsid w:val="006E2F25"/>
    <w:rsid w:val="006F3447"/>
    <w:rsid w:val="006F7422"/>
    <w:rsid w:val="0070173B"/>
    <w:rsid w:val="00707C2C"/>
    <w:rsid w:val="007106AB"/>
    <w:rsid w:val="00716A96"/>
    <w:rsid w:val="00727F9C"/>
    <w:rsid w:val="00752F5B"/>
    <w:rsid w:val="00772CCB"/>
    <w:rsid w:val="00775042"/>
    <w:rsid w:val="007834F5"/>
    <w:rsid w:val="0079281D"/>
    <w:rsid w:val="007D2ED3"/>
    <w:rsid w:val="007D400C"/>
    <w:rsid w:val="007E4842"/>
    <w:rsid w:val="00811BBB"/>
    <w:rsid w:val="00812851"/>
    <w:rsid w:val="008203F2"/>
    <w:rsid w:val="00836EF3"/>
    <w:rsid w:val="008414DF"/>
    <w:rsid w:val="00841B42"/>
    <w:rsid w:val="008432B6"/>
    <w:rsid w:val="00852319"/>
    <w:rsid w:val="00887314"/>
    <w:rsid w:val="008B2DEB"/>
    <w:rsid w:val="008E32EB"/>
    <w:rsid w:val="008E3C82"/>
    <w:rsid w:val="008F4915"/>
    <w:rsid w:val="008F79D6"/>
    <w:rsid w:val="0091189D"/>
    <w:rsid w:val="00913688"/>
    <w:rsid w:val="00921E04"/>
    <w:rsid w:val="00925386"/>
    <w:rsid w:val="0093016F"/>
    <w:rsid w:val="00931825"/>
    <w:rsid w:val="009544AF"/>
    <w:rsid w:val="00957A34"/>
    <w:rsid w:val="00963A4F"/>
    <w:rsid w:val="009666D2"/>
    <w:rsid w:val="00970103"/>
    <w:rsid w:val="0097052D"/>
    <w:rsid w:val="0098039E"/>
    <w:rsid w:val="0098321E"/>
    <w:rsid w:val="0098378E"/>
    <w:rsid w:val="00983A27"/>
    <w:rsid w:val="009A6F0B"/>
    <w:rsid w:val="009B070C"/>
    <w:rsid w:val="009C272D"/>
    <w:rsid w:val="009C5262"/>
    <w:rsid w:val="009D49D0"/>
    <w:rsid w:val="009D6834"/>
    <w:rsid w:val="009E330D"/>
    <w:rsid w:val="009E5F6B"/>
    <w:rsid w:val="009E6225"/>
    <w:rsid w:val="009E6435"/>
    <w:rsid w:val="009F2A81"/>
    <w:rsid w:val="00A13222"/>
    <w:rsid w:val="00A14AFF"/>
    <w:rsid w:val="00A15074"/>
    <w:rsid w:val="00A153CE"/>
    <w:rsid w:val="00A2371B"/>
    <w:rsid w:val="00A340B9"/>
    <w:rsid w:val="00A34425"/>
    <w:rsid w:val="00A357F1"/>
    <w:rsid w:val="00A42C21"/>
    <w:rsid w:val="00A4551A"/>
    <w:rsid w:val="00A53DC9"/>
    <w:rsid w:val="00A5435C"/>
    <w:rsid w:val="00A62EFE"/>
    <w:rsid w:val="00A63ED1"/>
    <w:rsid w:val="00A86995"/>
    <w:rsid w:val="00AD060F"/>
    <w:rsid w:val="00AE5AB9"/>
    <w:rsid w:val="00AF5558"/>
    <w:rsid w:val="00B22B56"/>
    <w:rsid w:val="00B306CE"/>
    <w:rsid w:val="00B312F1"/>
    <w:rsid w:val="00B40496"/>
    <w:rsid w:val="00B437FA"/>
    <w:rsid w:val="00B5094F"/>
    <w:rsid w:val="00B55E5D"/>
    <w:rsid w:val="00B650A0"/>
    <w:rsid w:val="00B84B4D"/>
    <w:rsid w:val="00BA0A89"/>
    <w:rsid w:val="00BA45D1"/>
    <w:rsid w:val="00BC07BB"/>
    <w:rsid w:val="00BC1336"/>
    <w:rsid w:val="00BD2ABC"/>
    <w:rsid w:val="00BD6C76"/>
    <w:rsid w:val="00BF6E87"/>
    <w:rsid w:val="00C10219"/>
    <w:rsid w:val="00C8131E"/>
    <w:rsid w:val="00C87010"/>
    <w:rsid w:val="00C9066F"/>
    <w:rsid w:val="00CF354F"/>
    <w:rsid w:val="00CF6B91"/>
    <w:rsid w:val="00D02409"/>
    <w:rsid w:val="00D041DD"/>
    <w:rsid w:val="00D15437"/>
    <w:rsid w:val="00D258E2"/>
    <w:rsid w:val="00D31531"/>
    <w:rsid w:val="00D3206D"/>
    <w:rsid w:val="00D35622"/>
    <w:rsid w:val="00D404E9"/>
    <w:rsid w:val="00D43244"/>
    <w:rsid w:val="00D45B56"/>
    <w:rsid w:val="00D47AD0"/>
    <w:rsid w:val="00D93900"/>
    <w:rsid w:val="00DA29D2"/>
    <w:rsid w:val="00DC2D00"/>
    <w:rsid w:val="00DC6FA9"/>
    <w:rsid w:val="00DC7990"/>
    <w:rsid w:val="00DE77CC"/>
    <w:rsid w:val="00E6300B"/>
    <w:rsid w:val="00E70EB0"/>
    <w:rsid w:val="00E7200D"/>
    <w:rsid w:val="00E720B3"/>
    <w:rsid w:val="00E77DEF"/>
    <w:rsid w:val="00E84894"/>
    <w:rsid w:val="00EA255E"/>
    <w:rsid w:val="00EA53B8"/>
    <w:rsid w:val="00EE00D2"/>
    <w:rsid w:val="00EF2C40"/>
    <w:rsid w:val="00F041BF"/>
    <w:rsid w:val="00F152C3"/>
    <w:rsid w:val="00F224B0"/>
    <w:rsid w:val="00F3098C"/>
    <w:rsid w:val="00F32598"/>
    <w:rsid w:val="00F45C74"/>
    <w:rsid w:val="00F545A1"/>
    <w:rsid w:val="00F60FAE"/>
    <w:rsid w:val="00F629E4"/>
    <w:rsid w:val="00F858AD"/>
    <w:rsid w:val="00FB51EC"/>
    <w:rsid w:val="00FC4AFD"/>
    <w:rsid w:val="00FC6E13"/>
    <w:rsid w:val="00F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0539C8D-621D-411C-9C59-D2921BBA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A9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D9"/>
  </w:style>
  <w:style w:type="paragraph" w:styleId="a5">
    <w:name w:val="footer"/>
    <w:basedOn w:val="a"/>
    <w:link w:val="a6"/>
    <w:uiPriority w:val="99"/>
    <w:unhideWhenUsed/>
    <w:rsid w:val="0024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D9"/>
  </w:style>
  <w:style w:type="paragraph" w:styleId="a7">
    <w:name w:val="Balloon Text"/>
    <w:basedOn w:val="a"/>
    <w:link w:val="a8"/>
    <w:uiPriority w:val="99"/>
    <w:semiHidden/>
    <w:unhideWhenUsed/>
    <w:rsid w:val="00B22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B5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357F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57F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357F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357F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57F1"/>
    <w:rPr>
      <w:b/>
      <w:bCs/>
    </w:rPr>
  </w:style>
  <w:style w:type="paragraph" w:styleId="ae">
    <w:name w:val="List Paragraph"/>
    <w:basedOn w:val="a"/>
    <w:uiPriority w:val="34"/>
    <w:qFormat/>
    <w:rsid w:val="00887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D470-F79F-42EE-8D0A-EC02B806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川埜 満寿夫</dc:creator>
  <cp:lastModifiedBy>長谷部 翔馬</cp:lastModifiedBy>
  <cp:revision>20</cp:revision>
  <cp:lastPrinted>2022-12-22T04:47:00Z</cp:lastPrinted>
  <dcterms:created xsi:type="dcterms:W3CDTF">2022-12-12T11:44:00Z</dcterms:created>
  <dcterms:modified xsi:type="dcterms:W3CDTF">2022-12-22T08:38:00Z</dcterms:modified>
</cp:coreProperties>
</file>