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「ニセコ町まちづくり基本条例の一部を改正する条例」（案）に対する意見提出様式</w:t>
      </w:r>
    </w:p>
    <w:p>
      <w:pPr>
        <w:pStyle w:val="0"/>
        <w:rPr>
          <w:rFonts w:hint="default" w:eastAsia="ＭＳ ゴシック"/>
          <w:sz w:val="24"/>
        </w:rPr>
      </w:pPr>
    </w:p>
    <w:tbl>
      <w:tblPr>
        <w:tblStyle w:val="21"/>
        <w:tblW w:w="8188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6662"/>
      </w:tblGrid>
      <w:tr>
        <w:trPr>
          <w:trHeight w:val="700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  <w:sz w:val="22"/>
              </w:rPr>
            </w:pPr>
            <w:r>
              <w:rPr>
                <w:rFonts w:hint="eastAsia" w:eastAsia="ＭＳ ゴシック"/>
                <w:sz w:val="22"/>
              </w:rPr>
              <w:t>ご住所</w:t>
            </w:r>
          </w:p>
        </w:tc>
        <w:tc>
          <w:tcPr>
            <w:tcW w:w="6662" w:type="dxa"/>
            <w:vAlign w:val="top"/>
          </w:tcPr>
          <w:p>
            <w:pPr>
              <w:pStyle w:val="0"/>
              <w:rPr>
                <w:rFonts w:hint="default" w:eastAsia="ＭＳ ゴシック"/>
                <w:sz w:val="22"/>
              </w:rPr>
            </w:pPr>
            <w:r>
              <w:rPr>
                <w:rFonts w:hint="eastAsia" w:eastAsia="ＭＳ ゴシック"/>
                <w:sz w:val="22"/>
              </w:rPr>
              <w:t>（〒　　　－　　　　）</w:t>
            </w:r>
          </w:p>
        </w:tc>
      </w:tr>
      <w:tr>
        <w:trPr>
          <w:trHeight w:val="682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  <w:sz w:val="22"/>
              </w:rPr>
            </w:pPr>
            <w:r>
              <w:rPr>
                <w:rFonts w:hint="eastAsia" w:eastAsia="ＭＳ ゴシック"/>
                <w:sz w:val="22"/>
              </w:rPr>
              <w:t>ご氏名</w:t>
            </w:r>
          </w:p>
        </w:tc>
        <w:tc>
          <w:tcPr>
            <w:tcW w:w="6662" w:type="dxa"/>
            <w:vAlign w:val="top"/>
          </w:tcPr>
          <w:p>
            <w:pPr>
              <w:pStyle w:val="0"/>
              <w:rPr>
                <w:rFonts w:hint="default" w:eastAsia="ＭＳ ゴシック"/>
                <w:sz w:val="22"/>
              </w:rPr>
            </w:pPr>
          </w:p>
        </w:tc>
      </w:tr>
    </w:tbl>
    <w:p>
      <w:pPr>
        <w:pStyle w:val="0"/>
        <w:rPr>
          <w:rFonts w:hint="default" w:eastAsia="ＭＳ ゴシック"/>
          <w:sz w:val="24"/>
        </w:rPr>
      </w:pPr>
    </w:p>
    <w:tbl>
      <w:tblPr>
        <w:tblStyle w:val="21"/>
        <w:tblW w:w="892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768"/>
        <w:gridCol w:w="3832"/>
        <w:gridCol w:w="3320"/>
      </w:tblGrid>
      <w:tr>
        <w:trPr/>
        <w:tc>
          <w:tcPr>
            <w:tcW w:w="176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eastAsia="ＭＳ ゴシック"/>
                <w:sz w:val="22"/>
              </w:rPr>
            </w:pPr>
            <w:r>
              <w:rPr>
                <w:rFonts w:hint="eastAsia" w:eastAsia="ＭＳ ゴシック"/>
                <w:sz w:val="22"/>
              </w:rPr>
              <w:t>ご意見の箇所</w:t>
            </w:r>
          </w:p>
          <w:p>
            <w:pPr>
              <w:pStyle w:val="0"/>
              <w:jc w:val="center"/>
              <w:rPr>
                <w:rFonts w:hint="default" w:eastAsia="ＭＳ ゴシック"/>
                <w:b w:val="1"/>
                <w:sz w:val="22"/>
              </w:rPr>
            </w:pPr>
            <w:r>
              <w:rPr>
                <w:rFonts w:hint="default" w:eastAsia="ＭＳ ゴシック"/>
                <w:sz w:val="22"/>
              </w:rPr>
              <w:t>（</w:t>
            </w:r>
            <w:r>
              <w:rPr>
                <w:rFonts w:hint="eastAsia" w:eastAsia="ＭＳ ゴシック"/>
                <w:sz w:val="22"/>
              </w:rPr>
              <w:t>条数</w:t>
            </w:r>
            <w:r>
              <w:rPr>
                <w:rFonts w:hint="default" w:eastAsia="ＭＳ ゴシック"/>
                <w:sz w:val="22"/>
              </w:rPr>
              <w:t>）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  <w:sz w:val="22"/>
              </w:rPr>
            </w:pPr>
            <w:r>
              <w:rPr>
                <w:rFonts w:hint="eastAsia" w:eastAsia="ＭＳ ゴシック"/>
                <w:sz w:val="22"/>
              </w:rPr>
              <w:t>ご意見の内容</w:t>
            </w:r>
          </w:p>
        </w:tc>
        <w:tc>
          <w:tcPr>
            <w:tcW w:w="332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  <w:sz w:val="22"/>
              </w:rPr>
            </w:pPr>
            <w:r>
              <w:rPr>
                <w:rFonts w:hint="default" w:eastAsia="ＭＳ ゴシック"/>
                <w:sz w:val="22"/>
              </w:rPr>
              <w:t>その</w:t>
            </w:r>
            <w:r>
              <w:rPr>
                <w:rFonts w:hint="eastAsia" w:eastAsia="ＭＳ ゴシック"/>
                <w:sz w:val="22"/>
              </w:rPr>
              <w:t>理由・根拠</w:t>
            </w:r>
          </w:p>
        </w:tc>
      </w:tr>
      <w:tr>
        <w:trPr>
          <w:trHeight w:val="2765" w:hRule="atLeast"/>
        </w:trPr>
        <w:tc>
          <w:tcPr>
            <w:tcW w:w="17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jc w:val="right"/>
              <w:rPr>
                <w:rFonts w:hint="default" w:eastAsia="ＭＳ ゴシック"/>
              </w:rPr>
            </w:pPr>
          </w:p>
          <w:p>
            <w:pPr>
              <w:pStyle w:val="0"/>
              <w:rPr>
                <w:rFonts w:hint="default" w:eastAsia="ＭＳ ゴシック"/>
                <w:sz w:val="24"/>
              </w:rPr>
            </w:pPr>
            <w:r>
              <w:rPr>
                <w:rFonts w:hint="eastAsia" w:eastAsia="ＭＳ ゴシック"/>
                <w:sz w:val="24"/>
              </w:rPr>
              <w:t>　</w:t>
            </w:r>
          </w:p>
        </w:tc>
        <w:tc>
          <w:tcPr>
            <w:tcW w:w="38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jc w:val="right"/>
              <w:rPr>
                <w:rFonts w:hint="default" w:eastAsia="ＭＳ ゴシック"/>
              </w:rPr>
            </w:pPr>
          </w:p>
          <w:p>
            <w:pPr>
              <w:pStyle w:val="0"/>
              <w:rPr>
                <w:rFonts w:hint="default" w:eastAsia="ＭＳ ゴシック"/>
                <w:sz w:val="24"/>
              </w:rPr>
            </w:pPr>
          </w:p>
        </w:tc>
        <w:tc>
          <w:tcPr>
            <w:tcW w:w="33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jc w:val="right"/>
              <w:rPr>
                <w:rFonts w:hint="default" w:eastAsia="ＭＳ ゴシック"/>
              </w:rPr>
            </w:pPr>
          </w:p>
          <w:p>
            <w:pPr>
              <w:pStyle w:val="0"/>
              <w:rPr>
                <w:rFonts w:hint="default" w:eastAsia="ＭＳ ゴシック"/>
                <w:sz w:val="24"/>
              </w:rPr>
            </w:pPr>
          </w:p>
        </w:tc>
      </w:tr>
      <w:tr>
        <w:trPr>
          <w:trHeight w:val="2765" w:hRule="atLeast"/>
        </w:trPr>
        <w:tc>
          <w:tcPr>
            <w:tcW w:w="1768" w:type="dxa"/>
            <w:vAlign w:val="top"/>
          </w:tcPr>
          <w:p>
            <w:pPr>
              <w:pStyle w:val="0"/>
              <w:rPr>
                <w:rFonts w:hint="default" w:eastAsia="ＭＳ ゴシック"/>
                <w:sz w:val="24"/>
              </w:rPr>
            </w:pPr>
          </w:p>
        </w:tc>
        <w:tc>
          <w:tcPr>
            <w:tcW w:w="3832" w:type="dxa"/>
            <w:vAlign w:val="top"/>
          </w:tcPr>
          <w:p>
            <w:pPr>
              <w:pStyle w:val="0"/>
              <w:rPr>
                <w:rFonts w:hint="default" w:eastAsia="ＭＳ ゴシック"/>
                <w:sz w:val="24"/>
              </w:rPr>
            </w:pPr>
          </w:p>
        </w:tc>
        <w:tc>
          <w:tcPr>
            <w:tcW w:w="3320" w:type="dxa"/>
            <w:vAlign w:val="top"/>
          </w:tcPr>
          <w:p>
            <w:pPr>
              <w:pStyle w:val="0"/>
              <w:rPr>
                <w:rFonts w:hint="default" w:eastAsia="ＭＳ ゴシック"/>
                <w:sz w:val="24"/>
              </w:rPr>
            </w:pPr>
          </w:p>
        </w:tc>
      </w:tr>
      <w:tr>
        <w:trPr>
          <w:trHeight w:val="2765" w:hRule="atLeast"/>
        </w:trPr>
        <w:tc>
          <w:tcPr>
            <w:tcW w:w="17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ゴシック"/>
                <w:sz w:val="24"/>
              </w:rPr>
            </w:pPr>
          </w:p>
        </w:tc>
        <w:tc>
          <w:tcPr>
            <w:tcW w:w="38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ゴシック"/>
                <w:sz w:val="24"/>
              </w:rPr>
            </w:pPr>
            <w:bookmarkStart w:id="0" w:name="_GoBack"/>
            <w:bookmarkEnd w:id="0"/>
          </w:p>
        </w:tc>
        <w:tc>
          <w:tcPr>
            <w:tcW w:w="33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ゴシック"/>
                <w:sz w:val="24"/>
              </w:rPr>
            </w:pPr>
          </w:p>
        </w:tc>
      </w:tr>
    </w:tbl>
    <w:p>
      <w:pPr>
        <w:pStyle w:val="0"/>
        <w:rPr>
          <w:rFonts w:hint="default" w:eastAsia="ＭＳ ゴシック"/>
          <w:sz w:val="24"/>
        </w:rPr>
      </w:pPr>
      <w:r>
        <w:rPr>
          <w:rFonts w:hint="default" w:eastAsia="ＭＳ ゴシック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163195</wp:posOffset>
                </wp:positionV>
                <wp:extent cx="3829050" cy="1171575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3829050" cy="1171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300" w:lineRule="atLeast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  <w:t>【提出・お問い合わせ先】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300" w:lineRule="atLeast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ニセコ町企画環境課経営企画係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300" w:lineRule="atLeast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  <w:t>　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48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  <w:t>-1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595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北海道虻田郡ニセコ町字富士見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55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番地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300" w:lineRule="atLeast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  <w:t>　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電話：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  <w:t>0136-44-2121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  <w:t>　　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  <w:t>0136-44-3500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300" w:lineRule="atLeast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  <w:t>　電子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メール：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kikaku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  <w:t>@town.niseko.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lg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  <w:t>.jp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2;mso-wrap-distance-left:9pt;width:301.5pt;height:92.25pt;mso-position-horizontal-relative:text;position:absolute;margin-left:150.35pt;margin-top:12.85pt;mso-wrap-distance-bottom:0pt;mso-wrap-distance-right:9pt;mso-wrap-distance-top:0pt;v-text-anchor:middle;" o:spid="_x0000_s1026" o:allowincell="t" o:allowoverlap="t" filled="t" fillcolor="#ffffff [3201]" stroked="t" strokecolor="#000000 [3213]" strokeweight="1pt" o:spt="1">
                <v:fill/>
                <v:stroke linestyle="single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napToGrid w:val="0"/>
                        <w:spacing w:line="300" w:lineRule="atLeast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default" w:asciiTheme="majorEastAsia" w:hAnsiTheme="majorEastAsia" w:eastAsiaTheme="majorEastAsia"/>
                          <w:sz w:val="22"/>
                        </w:rPr>
                        <w:t>【提出・お問い合わせ先】</w:t>
                      </w:r>
                    </w:p>
                    <w:p>
                      <w:pPr>
                        <w:pStyle w:val="0"/>
                        <w:snapToGrid w:val="0"/>
                        <w:spacing w:line="300" w:lineRule="atLeast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default" w:asciiTheme="majorEastAsia" w:hAnsiTheme="majorEastAsia" w:eastAsiaTheme="majorEastAsia"/>
                          <w:sz w:val="22"/>
                        </w:rPr>
                        <w:t>　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ニセコ町企画環境課経営企画係</w:t>
                      </w:r>
                    </w:p>
                    <w:p>
                      <w:pPr>
                        <w:pStyle w:val="0"/>
                        <w:snapToGrid w:val="0"/>
                        <w:spacing w:line="300" w:lineRule="atLeast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default" w:asciiTheme="majorEastAsia" w:hAnsiTheme="majorEastAsia" w:eastAsiaTheme="majorEastAsia"/>
                          <w:sz w:val="22"/>
                        </w:rPr>
                        <w:t>　　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〒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2"/>
                        </w:rPr>
                        <w:t>0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48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2"/>
                        </w:rPr>
                        <w:t>-1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595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北海道虻田郡ニセコ町字富士見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55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番地</w:t>
                      </w:r>
                    </w:p>
                    <w:p>
                      <w:pPr>
                        <w:pStyle w:val="0"/>
                        <w:snapToGrid w:val="0"/>
                        <w:spacing w:line="300" w:lineRule="atLeast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default" w:asciiTheme="majorEastAsia" w:hAnsiTheme="majorEastAsia" w:eastAsiaTheme="majorEastAsia"/>
                          <w:sz w:val="22"/>
                        </w:rPr>
                        <w:t>　　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電話：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2"/>
                        </w:rPr>
                        <w:t>0136-44-2121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2"/>
                        </w:rPr>
                        <w:t>　　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2"/>
                        </w:rPr>
                        <w:t>FAX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：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2"/>
                        </w:rPr>
                        <w:t>0136-44-3500</w:t>
                      </w:r>
                    </w:p>
                    <w:p>
                      <w:pPr>
                        <w:pStyle w:val="0"/>
                        <w:snapToGrid w:val="0"/>
                        <w:spacing w:line="300" w:lineRule="atLeast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default" w:asciiTheme="majorEastAsia" w:hAnsiTheme="majorEastAsia" w:eastAsiaTheme="major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2"/>
                        </w:rPr>
                        <w:t>　電子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メール：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kikaku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2"/>
                        </w:rPr>
                        <w:t>@town.niseko.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lg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2"/>
                        </w:rPr>
                        <w:t>.jp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115</TotalTime>
  <Pages>1</Pages>
  <Words>10</Words>
  <Characters>183</Characters>
  <Application>JUST Note</Application>
  <Lines>29</Lines>
  <Paragraphs>14</Paragraphs>
  <CharactersWithSpaces>202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金井 信宏</dc:creator>
  <cp:lastModifiedBy>川埜　満寿夫</cp:lastModifiedBy>
  <cp:lastPrinted>2016-02-26T00:16:00Z</cp:lastPrinted>
  <dcterms:created xsi:type="dcterms:W3CDTF">2021-02-03T05:03:00Z</dcterms:created>
  <dcterms:modified xsi:type="dcterms:W3CDTF">2025-05-08T03:37:47Z</dcterms:modified>
  <cp:revision>5</cp:revision>
</cp:coreProperties>
</file>